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8F58A" w14:textId="77777777" w:rsidR="00707E63" w:rsidRPr="00D76AD3" w:rsidRDefault="00707E63" w:rsidP="00707E63">
      <w:pPr>
        <w:adjustRightInd w:val="0"/>
        <w:snapToGrid w:val="0"/>
        <w:spacing w:line="440" w:lineRule="exact"/>
        <w:rPr>
          <w:rFonts w:ascii="Times New Roman" w:eastAsia="標楷體" w:hAnsi="Times New Roman" w:cs="Times New Roman"/>
          <w:sz w:val="28"/>
          <w:szCs w:val="20"/>
          <w:bdr w:val="single" w:sz="4" w:space="0" w:color="auto"/>
        </w:rPr>
      </w:pPr>
      <w:r w:rsidRPr="00D76AD3">
        <w:rPr>
          <w:rFonts w:ascii="Times New Roman" w:eastAsia="標楷體" w:hAnsi="Times New Roman" w:cs="Times New Roman"/>
          <w:sz w:val="28"/>
          <w:szCs w:val="20"/>
          <w:bdr w:val="single" w:sz="4" w:space="0" w:color="auto"/>
        </w:rPr>
        <w:t>附件</w:t>
      </w:r>
      <w:r w:rsidRPr="00D76AD3">
        <w:rPr>
          <w:rFonts w:ascii="Times New Roman" w:eastAsia="標楷體" w:hAnsi="Times New Roman" w:cs="Times New Roman"/>
          <w:sz w:val="28"/>
          <w:szCs w:val="20"/>
          <w:bdr w:val="single" w:sz="4" w:space="0" w:color="auto"/>
        </w:rPr>
        <w:t>2</w:t>
      </w:r>
    </w:p>
    <w:p w14:paraId="2080605D" w14:textId="77777777" w:rsidR="00707E63" w:rsidRPr="00D76AD3" w:rsidRDefault="00707E63" w:rsidP="00707E63">
      <w:pPr>
        <w:pStyle w:val="ae"/>
        <w:adjustRightInd w:val="0"/>
        <w:snapToGrid w:val="0"/>
        <w:spacing w:before="100" w:beforeAutospacing="1" w:line="440" w:lineRule="exact"/>
        <w:jc w:val="center"/>
        <w:rPr>
          <w:rFonts w:cs="Times New Roman"/>
          <w:b/>
          <w:bCs/>
          <w:sz w:val="40"/>
        </w:rPr>
      </w:pPr>
      <w:r w:rsidRPr="00D76AD3">
        <w:rPr>
          <w:rFonts w:cs="Times New Roman"/>
          <w:b/>
          <w:bCs/>
          <w:sz w:val="40"/>
        </w:rPr>
        <w:t>糖尿病健康促進機構之診所</w:t>
      </w:r>
      <w:r w:rsidRPr="00D76AD3">
        <w:rPr>
          <w:rFonts w:cs="Times New Roman"/>
          <w:b/>
          <w:bCs/>
          <w:sz w:val="40"/>
        </w:rPr>
        <w:t>/</w:t>
      </w:r>
      <w:r w:rsidRPr="00D76AD3">
        <w:rPr>
          <w:rFonts w:cs="Times New Roman"/>
          <w:b/>
          <w:bCs/>
          <w:sz w:val="40"/>
        </w:rPr>
        <w:t>衛生所評核表</w:t>
      </w:r>
    </w:p>
    <w:p w14:paraId="77FD9038" w14:textId="77777777" w:rsidR="00707E63" w:rsidRPr="000C5844" w:rsidRDefault="00707E63" w:rsidP="00707E63">
      <w:pPr>
        <w:ind w:leftChars="472" w:left="1134" w:hanging="1"/>
        <w:rPr>
          <w:rFonts w:ascii="標楷體" w:eastAsia="標楷體" w:hAnsi="標楷體" w:cs="Times New Roman"/>
          <w:color w:val="000000" w:themeColor="text1"/>
        </w:rPr>
      </w:pPr>
      <w:r w:rsidRPr="000C5844">
        <w:rPr>
          <w:rFonts w:ascii="標楷體" w:eastAsia="標楷體" w:hAnsi="標楷體" w:cs="Times New Roman"/>
          <w:color w:val="000000" w:themeColor="text1"/>
        </w:rPr>
        <w:t>備註：統計期程為113年7月1</w:t>
      </w:r>
      <w:r w:rsidRPr="000C5844">
        <w:rPr>
          <w:rFonts w:ascii="標楷體" w:eastAsia="標楷體" w:hAnsi="標楷體" w:cs="Times New Roman" w:hint="eastAsia"/>
          <w:color w:val="000000" w:themeColor="text1"/>
        </w:rPr>
        <w:t>日至</w:t>
      </w:r>
      <w:r w:rsidRPr="000C5844">
        <w:rPr>
          <w:rFonts w:ascii="標楷體" w:eastAsia="標楷體" w:hAnsi="標楷體" w:cs="Times New Roman"/>
          <w:color w:val="000000" w:themeColor="text1"/>
        </w:rPr>
        <w:t>114年6月</w:t>
      </w:r>
      <w:r w:rsidRPr="000C5844">
        <w:rPr>
          <w:rFonts w:ascii="標楷體" w:eastAsia="標楷體" w:hAnsi="標楷體" w:cs="Times New Roman" w:hint="eastAsia"/>
          <w:color w:val="000000" w:themeColor="text1"/>
        </w:rPr>
        <w:t>3</w:t>
      </w:r>
      <w:r w:rsidRPr="000C5844">
        <w:rPr>
          <w:rFonts w:ascii="標楷體" w:eastAsia="標楷體" w:hAnsi="標楷體" w:cs="Times New Roman"/>
          <w:color w:val="000000" w:themeColor="text1"/>
        </w:rPr>
        <w:t>0</w:t>
      </w:r>
      <w:r w:rsidRPr="000C5844">
        <w:rPr>
          <w:rFonts w:ascii="標楷體" w:eastAsia="標楷體" w:hAnsi="標楷體" w:cs="Times New Roman" w:hint="eastAsia"/>
          <w:color w:val="000000" w:themeColor="text1"/>
        </w:rPr>
        <w:t>日</w:t>
      </w:r>
      <w:r w:rsidRPr="000C5844">
        <w:rPr>
          <w:rFonts w:ascii="標楷體" w:eastAsia="標楷體" w:hAnsi="標楷體" w:cs="Times New Roman"/>
          <w:color w:val="000000" w:themeColor="text1"/>
        </w:rPr>
        <w:t>，</w:t>
      </w:r>
      <w:proofErr w:type="gramStart"/>
      <w:r w:rsidRPr="000C5844">
        <w:rPr>
          <w:rFonts w:ascii="標楷體" w:eastAsia="標楷體" w:hAnsi="標楷體" w:cs="Times New Roman"/>
          <w:color w:val="000000" w:themeColor="text1"/>
        </w:rPr>
        <w:t>請逐項</w:t>
      </w:r>
      <w:proofErr w:type="gramEnd"/>
      <w:r w:rsidRPr="000C5844">
        <w:rPr>
          <w:rFonts w:ascii="標楷體" w:eastAsia="標楷體" w:hAnsi="標楷體" w:cs="Times New Roman"/>
          <w:color w:val="000000" w:themeColor="text1"/>
        </w:rPr>
        <w:t>備妥佐證資料。</w:t>
      </w:r>
      <w:r w:rsidRPr="000C5844">
        <w:rPr>
          <w:rFonts w:ascii="標楷體" w:eastAsia="標楷體" w:hAnsi="標楷體" w:cs="Times New Roman"/>
          <w:color w:val="000000" w:themeColor="text1"/>
        </w:rPr>
        <w:br/>
        <w:t>若任一項佐證資料未齊，該項將不予認列。</w:t>
      </w:r>
    </w:p>
    <w:p w14:paraId="5592BCA3" w14:textId="77777777" w:rsidR="00707E63" w:rsidRPr="000C5844" w:rsidRDefault="00707E63" w:rsidP="00707E63">
      <w:pPr>
        <w:pStyle w:val="ae"/>
        <w:numPr>
          <w:ilvl w:val="0"/>
          <w:numId w:val="1"/>
        </w:numPr>
        <w:adjustRightInd w:val="0"/>
        <w:snapToGrid w:val="0"/>
        <w:spacing w:line="440" w:lineRule="exact"/>
        <w:ind w:left="567" w:hanging="709"/>
        <w:rPr>
          <w:rFonts w:cs="Times New Roman"/>
          <w:color w:val="000000" w:themeColor="text1"/>
          <w:sz w:val="28"/>
          <w:szCs w:val="28"/>
        </w:rPr>
      </w:pPr>
      <w:r w:rsidRPr="000C5844">
        <w:rPr>
          <w:rFonts w:cs="Times New Roman"/>
          <w:color w:val="000000" w:themeColor="text1"/>
          <w:sz w:val="28"/>
          <w:szCs w:val="28"/>
        </w:rPr>
        <w:t>必要項目</w:t>
      </w:r>
    </w:p>
    <w:tbl>
      <w:tblPr>
        <w:tblStyle w:val="TableNormal"/>
        <w:tblW w:w="5159" w:type="pct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4111"/>
        <w:gridCol w:w="3261"/>
        <w:gridCol w:w="1274"/>
        <w:gridCol w:w="1278"/>
      </w:tblGrid>
      <w:tr w:rsidR="00707E63" w:rsidRPr="000C5844" w14:paraId="043DCFAA" w14:textId="77777777" w:rsidTr="003C5D25">
        <w:trPr>
          <w:trHeight w:val="124"/>
        </w:trPr>
        <w:tc>
          <w:tcPr>
            <w:tcW w:w="3714" w:type="pct"/>
            <w:gridSpan w:val="2"/>
            <w:vAlign w:val="center"/>
          </w:tcPr>
          <w:p w14:paraId="795BA2A3" w14:textId="77777777" w:rsidR="00707E63" w:rsidRPr="000C5844" w:rsidRDefault="00707E63" w:rsidP="003C5D2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33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5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5"/>
                <w:w w:val="105"/>
                <w:sz w:val="28"/>
                <w:szCs w:val="28"/>
              </w:rPr>
              <w:t>項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5"/>
                <w:w w:val="105"/>
                <w:sz w:val="28"/>
                <w:szCs w:val="28"/>
              </w:rPr>
              <w:t xml:space="preserve">  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5"/>
                <w:w w:val="105"/>
                <w:sz w:val="28"/>
                <w:szCs w:val="28"/>
              </w:rPr>
              <w:t>目</w:t>
            </w:r>
          </w:p>
        </w:tc>
        <w:tc>
          <w:tcPr>
            <w:tcW w:w="642" w:type="pct"/>
            <w:tcBorders>
              <w:left w:val="single" w:sz="4" w:space="0" w:color="000000"/>
            </w:tcBorders>
            <w:vAlign w:val="center"/>
          </w:tcPr>
          <w:p w14:paraId="4B7B36DC" w14:textId="77777777" w:rsidR="00707E63" w:rsidRPr="000C5844" w:rsidRDefault="00707E63" w:rsidP="003C5D2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33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proofErr w:type="spellStart"/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自評完成</w:t>
            </w:r>
            <w:proofErr w:type="spellEnd"/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 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( √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 )</w:t>
            </w:r>
          </w:p>
        </w:tc>
        <w:tc>
          <w:tcPr>
            <w:tcW w:w="644" w:type="pct"/>
            <w:tcBorders>
              <w:left w:val="single" w:sz="4" w:space="0" w:color="000000"/>
            </w:tcBorders>
            <w:vAlign w:val="center"/>
          </w:tcPr>
          <w:p w14:paraId="50F46246" w14:textId="77777777" w:rsidR="00707E63" w:rsidRPr="000C5844" w:rsidRDefault="00707E63" w:rsidP="003C5D2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33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委員審查</w:t>
            </w:r>
          </w:p>
          <w:p w14:paraId="4A6AF4CA" w14:textId="77777777" w:rsidR="00707E63" w:rsidRPr="000C5844" w:rsidRDefault="00707E63" w:rsidP="003C5D2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33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( √ )</w:t>
            </w:r>
          </w:p>
        </w:tc>
      </w:tr>
      <w:tr w:rsidR="00707E63" w:rsidRPr="000C5844" w14:paraId="09A3937B" w14:textId="77777777" w:rsidTr="003C5D25">
        <w:trPr>
          <w:trHeight w:val="266"/>
        </w:trPr>
        <w:tc>
          <w:tcPr>
            <w:tcW w:w="5000" w:type="pct"/>
            <w:gridSpan w:val="4"/>
            <w:tcBorders>
              <w:bottom w:val="single" w:sz="4" w:space="0" w:color="000000"/>
            </w:tcBorders>
            <w:vAlign w:val="center"/>
          </w:tcPr>
          <w:p w14:paraId="52545DE9" w14:textId="77777777" w:rsidR="00707E63" w:rsidRPr="000C5844" w:rsidRDefault="00707E63" w:rsidP="003C5D25">
            <w:pPr>
              <w:spacing w:line="440" w:lineRule="exact"/>
              <w:ind w:leftChars="54" w:left="130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  <w:lang w:eastAsia="zh-TW"/>
              </w:rPr>
              <w:t xml:space="preserve">1. 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  <w:lang w:eastAsia="zh-TW"/>
              </w:rPr>
              <w:t>建立糖尿病預防保健</w:t>
            </w:r>
            <w:proofErr w:type="gramStart"/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  <w:lang w:eastAsia="zh-TW"/>
              </w:rPr>
              <w:t>與識能之</w:t>
            </w:r>
            <w:proofErr w:type="gramEnd"/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  <w:lang w:eastAsia="zh-TW"/>
              </w:rPr>
              <w:t>環境設備、人員配置</w:t>
            </w:r>
          </w:p>
        </w:tc>
      </w:tr>
      <w:tr w:rsidR="00707E63" w:rsidRPr="000C5844" w14:paraId="2BEFD62B" w14:textId="77777777" w:rsidTr="003C5D25">
        <w:trPr>
          <w:trHeight w:val="552"/>
        </w:trPr>
        <w:tc>
          <w:tcPr>
            <w:tcW w:w="3714" w:type="pct"/>
            <w:gridSpan w:val="2"/>
            <w:tcBorders>
              <w:bottom w:val="single" w:sz="4" w:space="0" w:color="000000"/>
            </w:tcBorders>
          </w:tcPr>
          <w:p w14:paraId="635D955F" w14:textId="77777777" w:rsidR="00707E63" w:rsidRPr="000C5844" w:rsidRDefault="00707E63" w:rsidP="00707E63">
            <w:pPr>
              <w:pStyle w:val="TableParagraph"/>
              <w:numPr>
                <w:ilvl w:val="1"/>
                <w:numId w:val="4"/>
              </w:numPr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提供成人預防保健之服務。</w:t>
            </w:r>
          </w:p>
          <w:p w14:paraId="1838467D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="569"/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說明：提供院所執行預防保健VPN</w:t>
            </w:r>
            <w:proofErr w:type="gramStart"/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截圖畫面</w:t>
            </w:r>
            <w:proofErr w:type="gramEnd"/>
          </w:p>
        </w:tc>
        <w:tc>
          <w:tcPr>
            <w:tcW w:w="642" w:type="pct"/>
            <w:tcBorders>
              <w:bottom w:val="single" w:sz="4" w:space="0" w:color="000000"/>
            </w:tcBorders>
            <w:vAlign w:val="center"/>
          </w:tcPr>
          <w:p w14:paraId="41F4EF3E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6C8B0273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  <w:tc>
          <w:tcPr>
            <w:tcW w:w="644" w:type="pct"/>
            <w:tcBorders>
              <w:bottom w:val="single" w:sz="4" w:space="0" w:color="000000"/>
            </w:tcBorders>
            <w:vAlign w:val="center"/>
          </w:tcPr>
          <w:p w14:paraId="2BE9E951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47A8A5DC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</w:tr>
      <w:tr w:rsidR="00707E63" w:rsidRPr="000C5844" w14:paraId="5DC8FC4B" w14:textId="77777777" w:rsidTr="003C5D25">
        <w:trPr>
          <w:trHeight w:val="729"/>
        </w:trPr>
        <w:tc>
          <w:tcPr>
            <w:tcW w:w="3714" w:type="pct"/>
            <w:gridSpan w:val="2"/>
            <w:tcBorders>
              <w:bottom w:val="single" w:sz="4" w:space="0" w:color="000000"/>
            </w:tcBorders>
          </w:tcPr>
          <w:p w14:paraId="2AF80305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58" w:left="565" w:hangingChars="170" w:hanging="426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 xml:space="preserve">1.2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有進行評估病人身體活動及吸菸之情形，並記載於病歷上。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br/>
            </w: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機構應評估並紀錄病人身體活動情形與吸菸狀態，並記載於病歷中（電子或紙本皆可）。請提供佐證資料，如病歷</w:t>
            </w:r>
            <w:proofErr w:type="gramStart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紀錄截圖或</w:t>
            </w:r>
            <w:proofErr w:type="gramEnd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影本，以確認評估有實際執行與紀錄。</w:t>
            </w:r>
          </w:p>
        </w:tc>
        <w:tc>
          <w:tcPr>
            <w:tcW w:w="642" w:type="pct"/>
            <w:tcBorders>
              <w:bottom w:val="single" w:sz="4" w:space="0" w:color="000000"/>
            </w:tcBorders>
            <w:vAlign w:val="center"/>
          </w:tcPr>
          <w:p w14:paraId="079890AA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02F285EE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  <w:tc>
          <w:tcPr>
            <w:tcW w:w="644" w:type="pct"/>
            <w:tcBorders>
              <w:bottom w:val="single" w:sz="4" w:space="0" w:color="000000"/>
            </w:tcBorders>
            <w:vAlign w:val="center"/>
          </w:tcPr>
          <w:p w14:paraId="2D08A978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405A284E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</w:tr>
      <w:tr w:rsidR="00707E63" w:rsidRPr="000C5844" w14:paraId="3A2D7ECD" w14:textId="77777777" w:rsidTr="003C5D25">
        <w:trPr>
          <w:trHeight w:val="729"/>
        </w:trPr>
        <w:tc>
          <w:tcPr>
            <w:tcW w:w="3714" w:type="pct"/>
            <w:gridSpan w:val="2"/>
            <w:tcBorders>
              <w:bottom w:val="single" w:sz="4" w:space="0" w:color="000000"/>
            </w:tcBorders>
          </w:tcPr>
          <w:p w14:paraId="0283BFC9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58" w:left="623" w:hangingChars="193" w:hanging="484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 xml:space="preserve">1.3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建立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糖尿病高危險群及糖尿病個案管理資料與紀錄保存</w:t>
            </w:r>
          </w:p>
          <w:p w14:paraId="13614323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233" w:left="559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糖尿病高危險群、健康檢查異常個案（包括pre-DM個案等），提供服務管理作業</w:t>
            </w:r>
            <w:proofErr w:type="gramStart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（</w:t>
            </w:r>
            <w:proofErr w:type="gramEnd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包含異常個案收案及介入措施，如</w:t>
            </w: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提供衛教及追蹤管理病歷紀錄完整，有資料可查詢</w:t>
            </w:r>
            <w:proofErr w:type="gramStart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）</w:t>
            </w:r>
            <w:proofErr w:type="gramEnd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642" w:type="pct"/>
            <w:tcBorders>
              <w:bottom w:val="single" w:sz="4" w:space="0" w:color="000000"/>
            </w:tcBorders>
            <w:vAlign w:val="center"/>
          </w:tcPr>
          <w:p w14:paraId="15594347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1C76AFB2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  <w:tc>
          <w:tcPr>
            <w:tcW w:w="644" w:type="pct"/>
            <w:tcBorders>
              <w:bottom w:val="single" w:sz="4" w:space="0" w:color="000000"/>
            </w:tcBorders>
            <w:vAlign w:val="center"/>
          </w:tcPr>
          <w:p w14:paraId="103EFC49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5B612DF9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</w:tr>
      <w:tr w:rsidR="00707E63" w:rsidRPr="000C5844" w14:paraId="577EDE42" w14:textId="77777777" w:rsidTr="003C5D25">
        <w:trPr>
          <w:trHeight w:val="123"/>
        </w:trPr>
        <w:tc>
          <w:tcPr>
            <w:tcW w:w="3714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E66540A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57" w:left="623" w:hangingChars="194" w:hanging="486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 xml:space="preserve">1.4 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醫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、護、營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養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人員組成跨專業照護團隊，且取得縣市糖尿病共同照護網認證或糖尿病衛教師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(CDE)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資格。</w:t>
            </w:r>
          </w:p>
          <w:p w14:paraId="36B2EE1B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="705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*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醫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、護、營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養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團隊具有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縣市共照網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認證且至少有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名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CDE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認證資格。</w:t>
            </w:r>
          </w:p>
          <w:p w14:paraId="09655FFF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="705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機構應提供跨專業照護團隊成員之組成與資格佐證資料，包含醫師、護理人員、營養師等成員。請明確列出團隊組成資訊，包括：各專業人員人數</w:t>
            </w:r>
            <w:proofErr w:type="gramStart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（</w:t>
            </w:r>
            <w:proofErr w:type="gramEnd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如：醫師幾位、護理人員幾位、營養師幾位</w:t>
            </w:r>
            <w:proofErr w:type="gramStart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）</w:t>
            </w:r>
            <w:proofErr w:type="gramEnd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其中具備糖尿病共同照護網資格者人數</w:t>
            </w: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、</w:t>
            </w: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具備糖尿病衛教學會CDE認證者人數</w:t>
            </w: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，</w:t>
            </w: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並請依序附上各人員之相關證書影本（如共照認證、CDE 證書等）。</w:t>
            </w:r>
          </w:p>
        </w:tc>
        <w:tc>
          <w:tcPr>
            <w:tcW w:w="642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120797B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25E10DDF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  <w:tc>
          <w:tcPr>
            <w:tcW w:w="64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DDE19A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6C24B69F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</w:tr>
      <w:tr w:rsidR="00707E63" w:rsidRPr="000C5844" w14:paraId="4DD5F11E" w14:textId="77777777" w:rsidTr="003C5D25">
        <w:trPr>
          <w:trHeight w:val="1436"/>
        </w:trPr>
        <w:tc>
          <w:tcPr>
            <w:tcW w:w="3714" w:type="pct"/>
            <w:gridSpan w:val="2"/>
            <w:tcBorders>
              <w:top w:val="single" w:sz="4" w:space="0" w:color="000000"/>
              <w:bottom w:val="nil"/>
            </w:tcBorders>
          </w:tcPr>
          <w:p w14:paraId="3921646A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57" w:left="137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 xml:space="preserve">1.5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有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衛教空間並具有糖尿病照護相關設備</w:t>
            </w:r>
          </w:p>
          <w:p w14:paraId="51161990" w14:textId="77777777" w:rsidR="00707E63" w:rsidRPr="000C5844" w:rsidRDefault="00707E63" w:rsidP="00707E63">
            <w:pPr>
              <w:pStyle w:val="TableParagraph"/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ind w:left="564" w:hanging="284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有提供衛教空間且備有相關糖尿病衛教工具設備。</w:t>
            </w:r>
          </w:p>
          <w:p w14:paraId="57DF8818" w14:textId="77777777" w:rsidR="00707E63" w:rsidRPr="000C5844" w:rsidRDefault="00707E63" w:rsidP="00707E63">
            <w:pPr>
              <w:pStyle w:val="TableParagraph"/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ind w:left="564" w:hanging="284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衛教空間提供照片佐證。</w:t>
            </w:r>
          </w:p>
          <w:p w14:paraId="3574F84E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294" w:left="711" w:hangingChars="2" w:hanging="5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proofErr w:type="gramStart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需備妥</w:t>
            </w:r>
            <w:proofErr w:type="gramEnd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以下9項設備並逐項提供佐證</w:t>
            </w: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（</w:t>
            </w: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如設備照片或合約</w:t>
            </w: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lastRenderedPageBreak/>
              <w:t>文件</w:t>
            </w: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）</w:t>
            </w:r>
          </w:p>
        </w:tc>
        <w:tc>
          <w:tcPr>
            <w:tcW w:w="642" w:type="pct"/>
            <w:vMerge w:val="restart"/>
            <w:tcBorders>
              <w:top w:val="single" w:sz="4" w:space="0" w:color="000000"/>
            </w:tcBorders>
            <w:vAlign w:val="center"/>
          </w:tcPr>
          <w:p w14:paraId="63669E47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lastRenderedPageBreak/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72D2F0BE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  <w:tc>
          <w:tcPr>
            <w:tcW w:w="644" w:type="pct"/>
            <w:vMerge w:val="restart"/>
            <w:tcBorders>
              <w:top w:val="single" w:sz="4" w:space="0" w:color="000000"/>
            </w:tcBorders>
            <w:vAlign w:val="center"/>
          </w:tcPr>
          <w:p w14:paraId="216A98E5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11784403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</w:tr>
      <w:tr w:rsidR="00707E63" w:rsidRPr="000C5844" w14:paraId="157BD410" w14:textId="77777777" w:rsidTr="003C5D25">
        <w:trPr>
          <w:trHeight w:val="2270"/>
        </w:trPr>
        <w:tc>
          <w:tcPr>
            <w:tcW w:w="2071" w:type="pct"/>
            <w:tcBorders>
              <w:top w:val="nil"/>
              <w:bottom w:val="single" w:sz="8" w:space="0" w:color="auto"/>
              <w:right w:val="nil"/>
            </w:tcBorders>
          </w:tcPr>
          <w:p w14:paraId="238FF76C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116" w:left="417" w:hangingChars="58" w:hanging="139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(1)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身高體重計</w:t>
            </w:r>
          </w:p>
          <w:p w14:paraId="6513B6CF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116" w:left="417" w:hangingChars="58" w:hanging="139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(2)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血壓計</w:t>
            </w:r>
          </w:p>
          <w:p w14:paraId="40591577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116" w:left="417" w:hangingChars="58" w:hanging="139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(3)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血糖機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教學、活動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) </w:t>
            </w:r>
          </w:p>
          <w:p w14:paraId="34995025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117" w:left="703" w:hangingChars="176" w:hanging="422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(4)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合約檢驗機構提供糖化血色素、尿液常規、尿蛋白檢查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（獲中華民國醫事檢驗學會認證通過或國際認證）</w:t>
            </w:r>
          </w:p>
        </w:tc>
        <w:tc>
          <w:tcPr>
            <w:tcW w:w="1643" w:type="pct"/>
            <w:tcBorders>
              <w:top w:val="nil"/>
              <w:left w:val="nil"/>
              <w:bottom w:val="single" w:sz="8" w:space="0" w:color="auto"/>
            </w:tcBorders>
          </w:tcPr>
          <w:p w14:paraId="78A47414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5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)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視力表</w:t>
            </w:r>
          </w:p>
          <w:p w14:paraId="58061EE5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-1" w:left="380" w:hangingChars="159" w:hanging="382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)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眼底檢查設備或有配合之照會機構及完整轉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流程</w:t>
            </w:r>
          </w:p>
          <w:p w14:paraId="7DDC2C4D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) 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單股纖維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(Monofilament)</w:t>
            </w:r>
          </w:p>
          <w:p w14:paraId="029C8282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)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肌腱反射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扣診槌</w:t>
            </w:r>
            <w:proofErr w:type="gramEnd"/>
          </w:p>
          <w:p w14:paraId="49476482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9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)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半定量音叉</w:t>
            </w:r>
          </w:p>
        </w:tc>
        <w:tc>
          <w:tcPr>
            <w:tcW w:w="642" w:type="pct"/>
            <w:vMerge/>
            <w:tcBorders>
              <w:bottom w:val="single" w:sz="8" w:space="0" w:color="auto"/>
            </w:tcBorders>
            <w:vAlign w:val="center"/>
          </w:tcPr>
          <w:p w14:paraId="52E79A4E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w w:val="105"/>
                <w:sz w:val="24"/>
                <w:szCs w:val="24"/>
                <w:lang w:eastAsia="zh-TW"/>
              </w:rPr>
            </w:pPr>
          </w:p>
        </w:tc>
        <w:tc>
          <w:tcPr>
            <w:tcW w:w="644" w:type="pct"/>
            <w:vMerge/>
            <w:tcBorders>
              <w:bottom w:val="single" w:sz="8" w:space="0" w:color="auto"/>
            </w:tcBorders>
            <w:vAlign w:val="center"/>
          </w:tcPr>
          <w:p w14:paraId="1A179355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w w:val="105"/>
                <w:sz w:val="24"/>
                <w:szCs w:val="24"/>
                <w:lang w:eastAsia="zh-TW"/>
              </w:rPr>
            </w:pPr>
          </w:p>
        </w:tc>
      </w:tr>
      <w:tr w:rsidR="00707E63" w:rsidRPr="000C5844" w14:paraId="2E61F3FF" w14:textId="77777777" w:rsidTr="003C5D25">
        <w:trPr>
          <w:trHeight w:val="831"/>
        </w:trPr>
        <w:tc>
          <w:tcPr>
            <w:tcW w:w="371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83156C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57" w:left="137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 xml:space="preserve">1.6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該所加入代謝症候群防治計畫</w:t>
            </w:r>
          </w:p>
          <w:p w14:paraId="21D99F23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="564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proofErr w:type="gramStart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需備妥</w:t>
            </w:r>
            <w:proofErr w:type="gramEnd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佐證資料</w:t>
            </w: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，如</w:t>
            </w: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院內加入代謝症候群防治計畫VPN</w:t>
            </w:r>
            <w:proofErr w:type="gramStart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截圖</w:t>
            </w:r>
            <w:proofErr w:type="gramEnd"/>
          </w:p>
        </w:tc>
        <w:tc>
          <w:tcPr>
            <w:tcW w:w="6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BABF75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7B4FB8C0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  <w:tc>
          <w:tcPr>
            <w:tcW w:w="6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6FA85E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229AF97D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</w:tr>
      <w:tr w:rsidR="00707E63" w:rsidRPr="000C5844" w14:paraId="1081FA47" w14:textId="77777777" w:rsidTr="003C5D25">
        <w:trPr>
          <w:trHeight w:val="972"/>
        </w:trPr>
        <w:tc>
          <w:tcPr>
            <w:tcW w:w="3714" w:type="pct"/>
            <w:gridSpan w:val="2"/>
            <w:tcBorders>
              <w:top w:val="single" w:sz="8" w:space="0" w:color="auto"/>
              <w:left w:val="single" w:sz="8" w:space="0" w:color="auto"/>
              <w:bottom w:val="double" w:sz="12" w:space="0" w:color="auto"/>
              <w:right w:val="single" w:sz="8" w:space="0" w:color="auto"/>
            </w:tcBorders>
          </w:tcPr>
          <w:p w14:paraId="7EDA5154" w14:textId="77777777" w:rsidR="00707E63" w:rsidRPr="000C5844" w:rsidRDefault="00707E63" w:rsidP="00707E63">
            <w:pPr>
              <w:pStyle w:val="TableParagraph"/>
              <w:numPr>
                <w:ilvl w:val="1"/>
                <w:numId w:val="3"/>
              </w:numPr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2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該所參加全民健康保險糖尿病醫療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2"/>
                <w:w w:val="105"/>
                <w:sz w:val="24"/>
                <w:szCs w:val="24"/>
                <w:lang w:eastAsia="zh-TW"/>
              </w:rPr>
              <w:t>給付改善方案</w:t>
            </w:r>
          </w:p>
          <w:p w14:paraId="186EFF9A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ind w:leftChars="236" w:left="566" w:firstLine="1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proofErr w:type="gramStart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需備妥</w:t>
            </w:r>
            <w:proofErr w:type="gramEnd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佐證資料</w:t>
            </w: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，如</w:t>
            </w: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院內糖尿病個案加入品質支付方案之</w:t>
            </w:r>
            <w:proofErr w:type="gramStart"/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百分比截圖</w:t>
            </w:r>
            <w:proofErr w:type="gramEnd"/>
          </w:p>
        </w:tc>
        <w:tc>
          <w:tcPr>
            <w:tcW w:w="642" w:type="pct"/>
            <w:tcBorders>
              <w:top w:val="single" w:sz="8" w:space="0" w:color="auto"/>
              <w:left w:val="single" w:sz="8" w:space="0" w:color="auto"/>
              <w:bottom w:val="double" w:sz="12" w:space="0" w:color="auto"/>
              <w:right w:val="single" w:sz="8" w:space="0" w:color="auto"/>
            </w:tcBorders>
            <w:vAlign w:val="center"/>
          </w:tcPr>
          <w:p w14:paraId="755062A0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27E4905C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  <w:tc>
          <w:tcPr>
            <w:tcW w:w="644" w:type="pct"/>
            <w:tcBorders>
              <w:top w:val="single" w:sz="8" w:space="0" w:color="auto"/>
              <w:left w:val="single" w:sz="8" w:space="0" w:color="auto"/>
              <w:bottom w:val="double" w:sz="12" w:space="0" w:color="auto"/>
              <w:right w:val="single" w:sz="8" w:space="0" w:color="auto"/>
            </w:tcBorders>
            <w:vAlign w:val="center"/>
          </w:tcPr>
          <w:p w14:paraId="0682D332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有</w:t>
            </w:r>
          </w:p>
          <w:p w14:paraId="63ECDA5C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無</w:t>
            </w:r>
          </w:p>
        </w:tc>
      </w:tr>
    </w:tbl>
    <w:p w14:paraId="656B3D1F" w14:textId="77777777" w:rsidR="00707E63" w:rsidRPr="000C5844" w:rsidRDefault="00707E63" w:rsidP="00707E63">
      <w:pPr>
        <w:pStyle w:val="ae"/>
        <w:numPr>
          <w:ilvl w:val="0"/>
          <w:numId w:val="1"/>
        </w:numPr>
        <w:adjustRightInd w:val="0"/>
        <w:snapToGrid w:val="0"/>
        <w:spacing w:before="100" w:beforeAutospacing="1" w:line="440" w:lineRule="exact"/>
        <w:ind w:left="284"/>
        <w:rPr>
          <w:rFonts w:cs="Times New Roman"/>
          <w:color w:val="000000" w:themeColor="text1"/>
          <w:sz w:val="28"/>
          <w:szCs w:val="28"/>
        </w:rPr>
      </w:pPr>
      <w:r w:rsidRPr="000C5844">
        <w:rPr>
          <w:rFonts w:cs="Times New Roman"/>
          <w:color w:val="000000" w:themeColor="text1"/>
          <w:sz w:val="28"/>
          <w:szCs w:val="28"/>
        </w:rPr>
        <w:t>選填項目</w:t>
      </w:r>
    </w:p>
    <w:tbl>
      <w:tblPr>
        <w:tblStyle w:val="TableNormal"/>
        <w:tblW w:w="5159" w:type="pct"/>
        <w:tblInd w:w="-1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372"/>
        <w:gridCol w:w="1274"/>
        <w:gridCol w:w="1278"/>
      </w:tblGrid>
      <w:tr w:rsidR="00707E63" w:rsidRPr="000C5844" w14:paraId="7A2608E9" w14:textId="77777777" w:rsidTr="003C5D25">
        <w:trPr>
          <w:trHeight w:val="360"/>
        </w:trPr>
        <w:tc>
          <w:tcPr>
            <w:tcW w:w="3714" w:type="pct"/>
            <w:tcBorders>
              <w:top w:val="double" w:sz="12" w:space="0" w:color="auto"/>
              <w:bottom w:val="double" w:sz="12" w:space="0" w:color="auto"/>
            </w:tcBorders>
            <w:vAlign w:val="center"/>
            <w:hideMark/>
          </w:tcPr>
          <w:p w14:paraId="5E14CB77" w14:textId="77777777" w:rsidR="00707E63" w:rsidRPr="000C5844" w:rsidRDefault="00707E63" w:rsidP="003C5D25">
            <w:pPr>
              <w:spacing w:line="440" w:lineRule="exact"/>
              <w:ind w:leftChars="54" w:left="130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  <w:lang w:eastAsia="zh-TW"/>
              </w:rPr>
              <w:t xml:space="preserve">2. 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  <w:lang w:eastAsia="zh-TW"/>
              </w:rPr>
              <w:t>提升糖尿病預防及管理品質</w:t>
            </w:r>
          </w:p>
        </w:tc>
        <w:tc>
          <w:tcPr>
            <w:tcW w:w="642" w:type="pct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14:paraId="5ECE8213" w14:textId="77777777" w:rsidR="00707E63" w:rsidRPr="000C5844" w:rsidRDefault="00707E63" w:rsidP="003C5D2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proofErr w:type="spellStart"/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自評完成</w:t>
            </w:r>
            <w:proofErr w:type="spellEnd"/>
          </w:p>
          <w:p w14:paraId="3360F7AF" w14:textId="77777777" w:rsidR="00707E63" w:rsidRPr="000C5844" w:rsidRDefault="00707E63" w:rsidP="003C5D2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(√)</w:t>
            </w:r>
          </w:p>
        </w:tc>
        <w:tc>
          <w:tcPr>
            <w:tcW w:w="644" w:type="pct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14:paraId="2A0AB3D1" w14:textId="77777777" w:rsidR="00707E63" w:rsidRPr="000C5844" w:rsidRDefault="00707E63" w:rsidP="003C5D2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33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委員審查</w:t>
            </w:r>
          </w:p>
          <w:p w14:paraId="77A11816" w14:textId="77777777" w:rsidR="00707E63" w:rsidRPr="000C5844" w:rsidRDefault="00707E63" w:rsidP="003C5D2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(√)</w:t>
            </w:r>
          </w:p>
        </w:tc>
      </w:tr>
      <w:tr w:rsidR="00707E63" w:rsidRPr="000C5844" w14:paraId="7C3F9EFE" w14:textId="77777777" w:rsidTr="003C5D25">
        <w:trPr>
          <w:trHeight w:val="1174"/>
        </w:trPr>
        <w:tc>
          <w:tcPr>
            <w:tcW w:w="3714" w:type="pct"/>
            <w:tcBorders>
              <w:top w:val="double" w:sz="12" w:space="0" w:color="auto"/>
            </w:tcBorders>
          </w:tcPr>
          <w:p w14:paraId="2030DBD7" w14:textId="77777777" w:rsidR="00707E63" w:rsidRPr="000C5844" w:rsidRDefault="00707E63" w:rsidP="003C5D25">
            <w:pPr>
              <w:pStyle w:val="a9"/>
              <w:spacing w:line="440" w:lineRule="exact"/>
              <w:ind w:leftChars="62" w:left="574" w:hangingChars="177" w:hanging="425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2.1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具備血糖異常個案、代謝症候群或糖尿病之診斷收案管理流程。</w:t>
            </w:r>
          </w:p>
          <w:p w14:paraId="0D6E9110" w14:textId="77777777" w:rsidR="00707E63" w:rsidRPr="000C5844" w:rsidRDefault="00707E63" w:rsidP="003C5D25">
            <w:pPr>
              <w:pStyle w:val="a9"/>
              <w:spacing w:line="440" w:lineRule="exact"/>
              <w:ind w:leftChars="237" w:left="574" w:hangingChars="2" w:hanging="5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機構應建立血糖異常、代謝症候群或已診斷糖尿病個案之辨識、收案、介入與追蹤管理流程，並提供實際執行紀錄佐證。</w:t>
            </w:r>
          </w:p>
          <w:p w14:paraId="65BFD100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達成：同時具備收案流程說明、實際執行個案資料（如清冊或個案紀錄）及後續追蹤紀錄與管理成效說明。</w:t>
            </w:r>
          </w:p>
          <w:p w14:paraId="0AC1E411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部分達成：僅提供流程圖，未能佐證實際執行之個案紀錄或管理追蹤內容；或僅有個案名單，但未清楚對應管理內容。</w:t>
            </w:r>
          </w:p>
          <w:p w14:paraId="4B570557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42" w:type="pct"/>
            <w:tcBorders>
              <w:top w:val="double" w:sz="12" w:space="0" w:color="auto"/>
            </w:tcBorders>
          </w:tcPr>
          <w:p w14:paraId="6474B80A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6CC544E0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66F03F22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  <w:tc>
          <w:tcPr>
            <w:tcW w:w="644" w:type="pct"/>
            <w:tcBorders>
              <w:top w:val="double" w:sz="12" w:space="0" w:color="auto"/>
            </w:tcBorders>
          </w:tcPr>
          <w:p w14:paraId="29B2DBA3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4DA0BF5A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2AD9AFF2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</w:tr>
      <w:tr w:rsidR="00707E63" w:rsidRPr="000C5844" w14:paraId="392BA97A" w14:textId="77777777" w:rsidTr="003C5D25">
        <w:trPr>
          <w:trHeight w:val="1174"/>
        </w:trPr>
        <w:tc>
          <w:tcPr>
            <w:tcW w:w="3714" w:type="pct"/>
            <w:hideMark/>
          </w:tcPr>
          <w:p w14:paraId="2FC36C70" w14:textId="77777777" w:rsidR="00707E63" w:rsidRPr="000C5844" w:rsidRDefault="00707E63" w:rsidP="003C5D25">
            <w:pPr>
              <w:spacing w:line="440" w:lineRule="exact"/>
              <w:ind w:leftChars="60" w:left="572" w:hanging="428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2.2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須同時提供「營養衛教」與「護理衛教」，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每診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小時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之實際衛教診次。</w:t>
            </w:r>
          </w:p>
          <w:p w14:paraId="7723C965" w14:textId="77777777" w:rsidR="00707E63" w:rsidRPr="000C5844" w:rsidRDefault="00707E63" w:rsidP="003C5D25">
            <w:pPr>
              <w:spacing w:line="440" w:lineRule="exact"/>
              <w:ind w:leftChars="239" w:left="574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說明：機構須同時提供營養與護理之個別衛教服務，並檢附每月實際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執行之診次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佐證資料（如排班表、門診紀錄、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醫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令紀錄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lastRenderedPageBreak/>
              <w:t>等）。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每診以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小時內之衛教為原則。</w:t>
            </w:r>
          </w:p>
          <w:p w14:paraId="32F21730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達成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：同時提供營養與護理兩類別之個別衛教服務，並具佐證資料證明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各達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診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/</w:t>
            </w:r>
            <w:proofErr w:type="gramStart"/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週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（含實際排班紀錄、執行簽到紀錄、門診或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醫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令紀錄等）。</w:t>
            </w:r>
          </w:p>
          <w:p w14:paraId="0C704AB5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部分達成：僅提供單一類別（如僅營養或僅護理）之衛教資料，或未達每月各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2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診之頻率，或佐證資料不足（如僅提供照片或活動記錄無對應診次）。</w:t>
            </w:r>
          </w:p>
          <w:p w14:paraId="4AEEB30E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42" w:type="pct"/>
            <w:hideMark/>
          </w:tcPr>
          <w:p w14:paraId="42580DDB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lastRenderedPageBreak/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4718685E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0E68C7E0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  <w:tc>
          <w:tcPr>
            <w:tcW w:w="644" w:type="pct"/>
          </w:tcPr>
          <w:p w14:paraId="64C89B2A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7EF57C56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2AAFE688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</w:tr>
      <w:tr w:rsidR="00707E63" w:rsidRPr="000C5844" w14:paraId="4023BD6F" w14:textId="77777777" w:rsidTr="003C5D25">
        <w:trPr>
          <w:trHeight w:val="705"/>
        </w:trPr>
        <w:tc>
          <w:tcPr>
            <w:tcW w:w="3714" w:type="pct"/>
            <w:hideMark/>
          </w:tcPr>
          <w:p w14:paraId="5B117E64" w14:textId="77777777" w:rsidR="00707E63" w:rsidRPr="000C5844" w:rsidRDefault="00707E63" w:rsidP="003C5D25">
            <w:pPr>
              <w:spacing w:line="440" w:lineRule="exact"/>
              <w:ind w:leftChars="59" w:left="564" w:hangingChars="176" w:hanging="422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2.3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機構須辦理團體衛教，並檢附完整佐證資料。</w:t>
            </w:r>
          </w:p>
          <w:p w14:paraId="492AB0B2" w14:textId="77777777" w:rsidR="00707E63" w:rsidRPr="000C5844" w:rsidRDefault="00707E63" w:rsidP="003C5D25">
            <w:pPr>
              <w:spacing w:line="440" w:lineRule="exact"/>
              <w:ind w:leftChars="239" w:left="574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說明：機構應定期辦理糖尿病相關之團體衛教活動，並檢附具體佐證資料。佐證內容須明確載明活動之時間、地點、主題內容、講師姓名及參與人數，以利評審判斷活動頻率與實施情形。</w:t>
            </w:r>
          </w:p>
          <w:p w14:paraId="05C98BDD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達成：提供具完整紀錄之團體衛教佐證資料，內容明確，且辦理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頻率達每季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次以上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20073FAE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部分達成：僅提供活動照片、簡略文字敘述或無明確紀錄之活動資料者；或辦理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頻率低於每半年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5122B7FF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42" w:type="pct"/>
            <w:hideMark/>
          </w:tcPr>
          <w:p w14:paraId="3BF99DE9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722BB92D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126BE2C5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  <w:tc>
          <w:tcPr>
            <w:tcW w:w="644" w:type="pct"/>
          </w:tcPr>
          <w:p w14:paraId="4FE756F0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78FF17F1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6D4661D3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</w:tr>
      <w:tr w:rsidR="00707E63" w:rsidRPr="000C5844" w14:paraId="56D12D66" w14:textId="77777777" w:rsidTr="003C5D25">
        <w:trPr>
          <w:trHeight w:val="767"/>
        </w:trPr>
        <w:tc>
          <w:tcPr>
            <w:tcW w:w="3714" w:type="pct"/>
            <w:hideMark/>
          </w:tcPr>
          <w:p w14:paraId="362726D0" w14:textId="77777777" w:rsidR="00707E63" w:rsidRPr="000C5844" w:rsidRDefault="00707E63" w:rsidP="003C5D25">
            <w:pPr>
              <w:spacing w:line="440" w:lineRule="exact"/>
              <w:ind w:leftChars="60" w:left="574" w:hangingChars="179" w:hanging="430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2.4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營養與護理衛教內容須具完整紀錄流程。</w:t>
            </w:r>
          </w:p>
          <w:p w14:paraId="1708CB16" w14:textId="77777777" w:rsidR="00707E63" w:rsidRPr="000C5844" w:rsidRDefault="00707E63" w:rsidP="003C5D25">
            <w:pPr>
              <w:spacing w:line="440" w:lineRule="exact"/>
              <w:ind w:left="574"/>
              <w:contextualSpacing/>
              <w:rPr>
                <w:rFonts w:ascii="標楷體" w:eastAsia="標楷體" w:hAnsi="標楷體" w:cs="Times New Roman"/>
                <w:color w:val="000000" w:themeColor="text1"/>
                <w:sz w:val="21"/>
                <w:szCs w:val="21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說明：機構提供之營養與護理衛教，應具備完整之紀錄流程，內容須包含個案之評估、計畫、執行、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評值與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追蹤，可透過電子病歷或其他紀錄方式呈現，並檢附相關佐證資料（如電子病歷截圖、衛教紀錄表等）以利查核。</w:t>
            </w:r>
          </w:p>
          <w:p w14:paraId="4763D672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達成：具備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營養與護理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之個案衛教流程紀錄，涵蓋評估、計畫、執行、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評值與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追蹤，並有明確佐證資料。</w:t>
            </w:r>
          </w:p>
          <w:p w14:paraId="5C26A9E1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部分達成：僅提供單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一類別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衛教記錄、簡略記載或缺乏完整照護流程紀錄者。</w:t>
            </w:r>
          </w:p>
          <w:p w14:paraId="52500E1B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標楷體" w:eastAsia="標楷體" w:hAnsi="標楷體" w:cs="Times New Roman"/>
                <w:color w:val="000000" w:themeColor="text1"/>
                <w:sz w:val="21"/>
                <w:szCs w:val="21"/>
                <w:lang w:eastAsia="zh-TW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42" w:type="pct"/>
            <w:hideMark/>
          </w:tcPr>
          <w:p w14:paraId="6439F4D4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1E724CBF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21F70C29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  <w:tc>
          <w:tcPr>
            <w:tcW w:w="644" w:type="pct"/>
          </w:tcPr>
          <w:p w14:paraId="1D9A5365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447DFCA5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30520D33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</w:tr>
      <w:tr w:rsidR="00707E63" w:rsidRPr="000C5844" w14:paraId="39AE329C" w14:textId="77777777" w:rsidTr="003C5D25">
        <w:trPr>
          <w:trHeight w:val="767"/>
        </w:trPr>
        <w:tc>
          <w:tcPr>
            <w:tcW w:w="3714" w:type="pct"/>
          </w:tcPr>
          <w:p w14:paraId="31C79406" w14:textId="77777777" w:rsidR="00707E63" w:rsidRPr="000C5844" w:rsidRDefault="00707E63" w:rsidP="003C5D25">
            <w:pPr>
              <w:spacing w:line="440" w:lineRule="exact"/>
              <w:ind w:leftChars="59" w:left="564" w:hangingChars="176" w:hanging="422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2.5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提供戒菸指導或戒菸服務</w:t>
            </w:r>
          </w:p>
          <w:p w14:paraId="50866838" w14:textId="77777777" w:rsidR="00707E63" w:rsidRPr="000C5844" w:rsidRDefault="00707E63" w:rsidP="003C5D25">
            <w:pPr>
              <w:spacing w:line="440" w:lineRule="exact"/>
              <w:ind w:leftChars="210" w:left="504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說明：機構應提供糖尿病患者或民眾之戒菸指導或服務，並檢附完整佐證資料。內容應包含：戒菸服務合約機構證明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、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實際執行資料（如問卷、衛教單張、用藥紀錄、追蹤統計或個案紀錄），以具體呈現介入與後續管理作法。</w:t>
            </w:r>
          </w:p>
          <w:p w14:paraId="4F591578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lastRenderedPageBreak/>
              <w:t>達成：提供戒菸服務證明，並具備完整介入紀錄（含問卷、衛教、藥物建議與追蹤管理等）。</w:t>
            </w:r>
          </w:p>
          <w:p w14:paraId="2799705E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部分達成：僅有服務證明或衛教單張。</w:t>
            </w:r>
          </w:p>
          <w:p w14:paraId="44787C79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標楷體" w:eastAsia="標楷體" w:hAnsi="標楷體" w:cs="Times New Roman"/>
                <w:color w:val="000000" w:themeColor="text1"/>
                <w:sz w:val="21"/>
                <w:szCs w:val="21"/>
                <w:lang w:eastAsia="zh-TW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42" w:type="pct"/>
          </w:tcPr>
          <w:p w14:paraId="5D4BFBE2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lastRenderedPageBreak/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470AE358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07C0836F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  <w:tc>
          <w:tcPr>
            <w:tcW w:w="644" w:type="pct"/>
          </w:tcPr>
          <w:p w14:paraId="7F7EF257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4423FC93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339D6EBE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</w:tr>
      <w:tr w:rsidR="00707E63" w:rsidRPr="000C5844" w14:paraId="5B225B10" w14:textId="77777777" w:rsidTr="003C5D25">
        <w:trPr>
          <w:trHeight w:val="548"/>
        </w:trPr>
        <w:tc>
          <w:tcPr>
            <w:tcW w:w="3714" w:type="pct"/>
          </w:tcPr>
          <w:p w14:paraId="6AD85E5D" w14:textId="77777777" w:rsidR="00707E63" w:rsidRPr="000C5844" w:rsidRDefault="00707E63" w:rsidP="003C5D25">
            <w:pPr>
              <w:pStyle w:val="Web"/>
              <w:shd w:val="clear" w:color="auto" w:fill="FFFFFF"/>
              <w:spacing w:line="440" w:lineRule="exact"/>
              <w:ind w:leftChars="59" w:left="574" w:hangingChars="180" w:hanging="432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2.6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糖尿病併發症轉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br/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說明：機構應建立糖尿病併發症的轉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與後續管理機制，並檢附相關佐證資料。資料應包含：轉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流程說明、轉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單範例、轉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個案名冊，以及轉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結果與後續處理紀錄或統計資料。</w:t>
            </w:r>
          </w:p>
          <w:p w14:paraId="09A911DF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達成：具備完整佐證，包括轉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流程、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轉</w:t>
            </w:r>
            <w:proofErr w:type="gramStart"/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單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範例、名冊與後續追蹤或統計資料。</w:t>
            </w:r>
          </w:p>
          <w:p w14:paraId="361F43B2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部分達成：僅提供轉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介單影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本。</w:t>
            </w:r>
          </w:p>
          <w:p w14:paraId="6874D988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標楷體" w:eastAsia="標楷體" w:hAnsi="標楷體" w:cs="Times New Roman"/>
                <w:color w:val="000000" w:themeColor="text1"/>
                <w:sz w:val="21"/>
                <w:szCs w:val="21"/>
                <w:lang w:eastAsia="zh-TW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42" w:type="pct"/>
          </w:tcPr>
          <w:p w14:paraId="65CA1663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14C9C7F5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1C08BC60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  <w:tc>
          <w:tcPr>
            <w:tcW w:w="644" w:type="pct"/>
          </w:tcPr>
          <w:p w14:paraId="162F7576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35B9E764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37EEB1A8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</w:tr>
      <w:tr w:rsidR="00707E63" w:rsidRPr="000C5844" w14:paraId="1091250C" w14:textId="77777777" w:rsidTr="003C5D25">
        <w:trPr>
          <w:trHeight w:val="1407"/>
        </w:trPr>
        <w:tc>
          <w:tcPr>
            <w:tcW w:w="3714" w:type="pct"/>
          </w:tcPr>
          <w:p w14:paraId="500C5745" w14:textId="77777777" w:rsidR="00707E63" w:rsidRPr="000C5844" w:rsidRDefault="00707E63" w:rsidP="003C5D25">
            <w:pPr>
              <w:pStyle w:val="Web"/>
              <w:shd w:val="clear" w:color="auto" w:fill="FFFFFF"/>
              <w:spacing w:line="420" w:lineRule="exact"/>
              <w:ind w:leftChars="59" w:left="564" w:hangingChars="176" w:hanging="422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2.7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病友支持團體互動平台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br/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說明：可運用現有社群平台（如智抗糖、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Facebook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專頁、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LINE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群組、糖尿病管理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APP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等）作為病友互動平台，並應提供實際互動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紀錄截圖作為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佐證。</w:t>
            </w:r>
          </w:p>
          <w:p w14:paraId="047CBF79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達成：有建立互動平台，並說明社群經營方式（如是否由固定衛教師、醫師或團隊成員回應問題或公告訊息），且提供具體互動紀錄（如貼文、留言回覆、活動訊息等）。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40CA2A6C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部分達成：僅提供平台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畫面截圖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，無進一步說明。</w:t>
            </w:r>
          </w:p>
          <w:p w14:paraId="26CA442F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42" w:type="pct"/>
          </w:tcPr>
          <w:p w14:paraId="38A67579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64F577D9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3803B851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  <w:tc>
          <w:tcPr>
            <w:tcW w:w="644" w:type="pct"/>
          </w:tcPr>
          <w:p w14:paraId="01C2D844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2AEF5E34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3BFDBEE5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</w:tr>
      <w:tr w:rsidR="00707E63" w:rsidRPr="000C5844" w14:paraId="4588F997" w14:textId="77777777" w:rsidTr="003C5D25">
        <w:trPr>
          <w:trHeight w:val="1832"/>
        </w:trPr>
        <w:tc>
          <w:tcPr>
            <w:tcW w:w="3714" w:type="pct"/>
          </w:tcPr>
          <w:p w14:paraId="2B46E646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2.8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於社區推動糖尿病健康促進相關服務</w:t>
            </w:r>
          </w:p>
          <w:p w14:paraId="59FCC5A6" w14:textId="77777777" w:rsidR="00707E63" w:rsidRPr="000C5844" w:rsidRDefault="00707E63" w:rsidP="003C5D25">
            <w:pPr>
              <w:spacing w:line="420" w:lineRule="exact"/>
              <w:ind w:leftChars="180" w:left="432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說明：機構應參與或辦理與糖尿病或健康促進相關的社區活動，如社區衛教、健康篩檢、血糖機校正等，並檢附完整佐證資料。</w:t>
            </w:r>
          </w:p>
          <w:p w14:paraId="51375050" w14:textId="77777777" w:rsidR="00707E63" w:rsidRPr="000C5844" w:rsidRDefault="00707E63" w:rsidP="003C5D25">
            <w:pPr>
              <w:spacing w:line="420" w:lineRule="exact"/>
              <w:ind w:leftChars="180" w:left="432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內容應包含：活動時間、地點、主題與對象、內容簡要說明（含執行情形）及年度參與或辦理概況，以利確認社區參與實況。</w:t>
            </w:r>
          </w:p>
          <w:p w14:paraId="5210F330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達成：提供具體活動內容與執行情況，並有整年度辦理或參與情形的概括說明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6F4E6861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部分達成：僅提供活動名稱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、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照片，無進一步說明。</w:t>
            </w:r>
          </w:p>
          <w:p w14:paraId="2E073951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42" w:type="pct"/>
          </w:tcPr>
          <w:p w14:paraId="662E9770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24749AAD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285EA369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  <w:tc>
          <w:tcPr>
            <w:tcW w:w="644" w:type="pct"/>
          </w:tcPr>
          <w:p w14:paraId="51AFAE56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5BC0061D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70B75D73" w14:textId="77777777" w:rsidR="00707E63" w:rsidRPr="000C5844" w:rsidRDefault="00707E63" w:rsidP="003C5D2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</w:tr>
      <w:tr w:rsidR="00707E63" w:rsidRPr="000C5844" w14:paraId="23828D69" w14:textId="77777777" w:rsidTr="003C5D25">
        <w:trPr>
          <w:trHeight w:val="1832"/>
        </w:trPr>
        <w:tc>
          <w:tcPr>
            <w:tcW w:w="3714" w:type="pct"/>
          </w:tcPr>
          <w:p w14:paraId="32DBF697" w14:textId="77777777" w:rsidR="00707E63" w:rsidRPr="000C5844" w:rsidRDefault="00707E63" w:rsidP="003C5D25">
            <w:pPr>
              <w:spacing w:line="440" w:lineRule="exact"/>
              <w:ind w:leftChars="2" w:left="430" w:hanging="425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lastRenderedPageBreak/>
              <w:t xml:space="preserve">2.9 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團隊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專業知能提升與教育訓練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br/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：機構須辦理院內在職教育或個案討論，並鼓勵成員參與糖尿病照護相關之繼續教育，須檢附課程時間、主題、講師及參與紀錄（如簽到表、培訓證明、照片等）作為佐證。院內教育可由機構自行辦理，或邀請廠商至院內授課；繼續教育則指參與學會、協會等單位辦理之研討會或課程。</w:t>
            </w:r>
          </w:p>
          <w:p w14:paraId="3B8FC570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達成：提供完整課程資料與佐證，統計期內共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5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次參與紀錄，可為不同人、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含院內外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課程。</w:t>
            </w:r>
          </w:p>
          <w:p w14:paraId="15963793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部分達成：僅提供課程名稱或活動照片，資料不完整。。</w:t>
            </w:r>
          </w:p>
          <w:p w14:paraId="3EDECCBB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2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42" w:type="pct"/>
          </w:tcPr>
          <w:p w14:paraId="046102F8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18BBA030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70FD1ED6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  <w:tc>
          <w:tcPr>
            <w:tcW w:w="644" w:type="pct"/>
          </w:tcPr>
          <w:p w14:paraId="3994E9EF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20DF48C6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30F78A54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</w:tr>
      <w:tr w:rsidR="00707E63" w:rsidRPr="000C5844" w14:paraId="1B978A4D" w14:textId="77777777" w:rsidTr="003C5D25">
        <w:trPr>
          <w:trHeight w:val="1254"/>
        </w:trPr>
        <w:tc>
          <w:tcPr>
            <w:tcW w:w="3714" w:type="pct"/>
          </w:tcPr>
          <w:p w14:paraId="6277C744" w14:textId="77777777" w:rsidR="00707E63" w:rsidRPr="000C5844" w:rsidRDefault="00707E63" w:rsidP="003C5D25">
            <w:pPr>
              <w:spacing w:line="440" w:lineRule="exact"/>
              <w:ind w:leftChars="2" w:left="432" w:hanging="427"/>
              <w:rPr>
                <w:rFonts w:ascii="標楷體" w:eastAsia="標楷體" w:hAnsi="標楷體" w:cs="Times New Roman"/>
                <w:color w:val="000000" w:themeColor="text1"/>
                <w:sz w:val="21"/>
                <w:szCs w:val="21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2.10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應用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ICOPE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推動高齡糖尿病患者之功能評估與整合性照護</w:t>
            </w:r>
          </w:p>
          <w:p w14:paraId="2824588B" w14:textId="77777777" w:rsidR="00707E63" w:rsidRPr="000C5844" w:rsidRDefault="00707E63" w:rsidP="003C5D25">
            <w:pPr>
              <w:spacing w:line="440" w:lineRule="exact"/>
              <w:ind w:leftChars="180" w:left="432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說明：機構應針對高齡糖尿病患者運用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ICOPE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工具進行功能性健康評估（如行動力、營養、視力、聽力、認知、情緒等），並依據評估結果提供多元介入（如營養指導、運動建議、衛教追蹤等）。應檢附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ICOPE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評估紀錄、執行流程說明與實施成果統計（如完成人數、異常項目、轉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情形等），以利評審確認執行狀況與後續照護成效。</w:t>
            </w:r>
          </w:p>
          <w:p w14:paraId="156581FF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達成：具備完整評估紀錄，說明執行流程，並提供統計數據（如執行人數、異常發現與轉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結果等），可看出實際應用並延伸後續管理。</w:t>
            </w:r>
          </w:p>
          <w:p w14:paraId="7238E1A2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部分達成：有使用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ICOPE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工具，並提供部分評估紀錄或畫面，但無進一步統計與後續介入成果。</w:t>
            </w:r>
          </w:p>
          <w:p w14:paraId="0B35076E" w14:textId="77777777" w:rsidR="00707E63" w:rsidRPr="000C5844" w:rsidRDefault="00707E63" w:rsidP="00707E63">
            <w:pPr>
              <w:pStyle w:val="a9"/>
              <w:numPr>
                <w:ilvl w:val="0"/>
                <w:numId w:val="5"/>
              </w:num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42" w:type="pct"/>
          </w:tcPr>
          <w:p w14:paraId="0C6AB8F1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7545AEF1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0D555900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  <w:tc>
          <w:tcPr>
            <w:tcW w:w="644" w:type="pct"/>
          </w:tcPr>
          <w:p w14:paraId="1E441BCF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達成</w:t>
            </w:r>
          </w:p>
          <w:p w14:paraId="35EBA0A1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部分達成</w:t>
            </w:r>
          </w:p>
          <w:p w14:paraId="2B7DFE75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  <w:t>未達成</w:t>
            </w:r>
          </w:p>
        </w:tc>
      </w:tr>
    </w:tbl>
    <w:p w14:paraId="1FA15D81" w14:textId="77777777" w:rsidR="00707E63" w:rsidRPr="000C5844" w:rsidRDefault="00707E63" w:rsidP="00707E63">
      <w:pPr>
        <w:pStyle w:val="ae"/>
        <w:numPr>
          <w:ilvl w:val="0"/>
          <w:numId w:val="1"/>
        </w:numPr>
        <w:adjustRightInd w:val="0"/>
        <w:snapToGrid w:val="0"/>
        <w:spacing w:before="100" w:beforeAutospacing="1" w:line="440" w:lineRule="exact"/>
        <w:ind w:left="284"/>
        <w:rPr>
          <w:rFonts w:cs="Times New Roman"/>
          <w:color w:val="000000" w:themeColor="text1"/>
          <w:sz w:val="28"/>
          <w:szCs w:val="28"/>
        </w:rPr>
      </w:pPr>
      <w:r w:rsidRPr="000C5844">
        <w:rPr>
          <w:rFonts w:cs="Times New Roman"/>
          <w:color w:val="000000" w:themeColor="text1"/>
          <w:sz w:val="28"/>
          <w:szCs w:val="28"/>
        </w:rPr>
        <w:t>基層照護特色</w:t>
      </w:r>
    </w:p>
    <w:tbl>
      <w:tblPr>
        <w:tblW w:w="9781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30"/>
        <w:gridCol w:w="1275"/>
        <w:gridCol w:w="1276"/>
      </w:tblGrid>
      <w:tr w:rsidR="00707E63" w:rsidRPr="000C5844" w14:paraId="60A0FAE6" w14:textId="77777777" w:rsidTr="003C5D25">
        <w:trPr>
          <w:trHeight w:val="767"/>
        </w:trPr>
        <w:tc>
          <w:tcPr>
            <w:tcW w:w="7230" w:type="dxa"/>
            <w:vAlign w:val="center"/>
          </w:tcPr>
          <w:p w14:paraId="0C8CD3D1" w14:textId="77777777" w:rsidR="00707E63" w:rsidRPr="000C5844" w:rsidRDefault="00707E63" w:rsidP="003C5D25">
            <w:pPr>
              <w:widowControl w:val="0"/>
              <w:autoSpaceDE w:val="0"/>
              <w:autoSpaceDN w:val="0"/>
              <w:spacing w:line="440" w:lineRule="exact"/>
              <w:ind w:leftChars="54" w:left="130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</w:rPr>
            </w:pPr>
            <w:r w:rsidRPr="000C5844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pacing w:val="-1"/>
                <w:w w:val="105"/>
                <w:sz w:val="28"/>
                <w:szCs w:val="28"/>
              </w:rPr>
              <w:t>3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</w:rPr>
              <w:t xml:space="preserve">. </w:t>
            </w:r>
            <w:r w:rsidRPr="000C584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</w:rPr>
              <w:t>推動整合性基層糖尿病照護模式</w:t>
            </w:r>
          </w:p>
        </w:tc>
        <w:tc>
          <w:tcPr>
            <w:tcW w:w="1275" w:type="dxa"/>
            <w:vAlign w:val="center"/>
          </w:tcPr>
          <w:p w14:paraId="11A6A403" w14:textId="77777777" w:rsidR="00707E63" w:rsidRPr="000C5844" w:rsidRDefault="00707E63" w:rsidP="003C5D25">
            <w:pPr>
              <w:pStyle w:val="a9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</w:rPr>
              <w:t>自評完成</w:t>
            </w:r>
          </w:p>
          <w:p w14:paraId="40EECB93" w14:textId="77777777" w:rsidR="00707E63" w:rsidRPr="000C5844" w:rsidRDefault="00707E63" w:rsidP="003C5D25">
            <w:pPr>
              <w:pStyle w:val="a9"/>
              <w:spacing w:line="440" w:lineRule="exact"/>
              <w:ind w:left="121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</w:rPr>
              <w:t>( √ )</w:t>
            </w:r>
          </w:p>
        </w:tc>
        <w:tc>
          <w:tcPr>
            <w:tcW w:w="1276" w:type="dxa"/>
            <w:vAlign w:val="center"/>
          </w:tcPr>
          <w:p w14:paraId="2404A0FE" w14:textId="77777777" w:rsidR="00707E63" w:rsidRPr="000C5844" w:rsidRDefault="00707E63" w:rsidP="003C5D25">
            <w:pPr>
              <w:pStyle w:val="a9"/>
              <w:spacing w:line="440" w:lineRule="exact"/>
              <w:ind w:left="4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-1"/>
                <w:w w:val="105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</w:rPr>
              <w:t>委員審查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10"/>
                <w:w w:val="105"/>
              </w:rPr>
              <w:t>( √ )</w:t>
            </w:r>
          </w:p>
        </w:tc>
      </w:tr>
      <w:tr w:rsidR="00707E63" w:rsidRPr="000C5844" w14:paraId="2756D566" w14:textId="77777777" w:rsidTr="003C5D25">
        <w:trPr>
          <w:trHeight w:val="767"/>
        </w:trPr>
        <w:tc>
          <w:tcPr>
            <w:tcW w:w="7230" w:type="dxa"/>
            <w:vAlign w:val="center"/>
          </w:tcPr>
          <w:p w14:paraId="1AC64676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3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 xml:space="preserve">.1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糖尿病及初期慢性腎臟病照護整合方案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DKD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照護</w:t>
            </w:r>
          </w:p>
          <w:p w14:paraId="4389EED7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說明：提供院所執行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VPN</w:t>
            </w:r>
            <w:proofErr w:type="gramStart"/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截圖畫面</w:t>
            </w:r>
            <w:proofErr w:type="gramEnd"/>
          </w:p>
        </w:tc>
        <w:tc>
          <w:tcPr>
            <w:tcW w:w="1275" w:type="dxa"/>
          </w:tcPr>
          <w:p w14:paraId="1D9C7D02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17747378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  <w:tc>
          <w:tcPr>
            <w:tcW w:w="1276" w:type="dxa"/>
          </w:tcPr>
          <w:p w14:paraId="697E8FD8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376135B9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</w:tr>
      <w:tr w:rsidR="00707E63" w:rsidRPr="000C5844" w14:paraId="1C0BE74E" w14:textId="77777777" w:rsidTr="003C5D25">
        <w:trPr>
          <w:trHeight w:val="767"/>
        </w:trPr>
        <w:tc>
          <w:tcPr>
            <w:tcW w:w="7230" w:type="dxa"/>
            <w:vAlign w:val="center"/>
          </w:tcPr>
          <w:p w14:paraId="49455FB4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 xml:space="preserve">3.2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第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型糖尿病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Type 1 DM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照護模式</w:t>
            </w:r>
          </w:p>
          <w:p w14:paraId="05755855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說明：提供院所設計照護模式</w:t>
            </w:r>
          </w:p>
        </w:tc>
        <w:tc>
          <w:tcPr>
            <w:tcW w:w="1275" w:type="dxa"/>
          </w:tcPr>
          <w:p w14:paraId="01CA637D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4C576523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  <w:tc>
          <w:tcPr>
            <w:tcW w:w="1276" w:type="dxa"/>
          </w:tcPr>
          <w:p w14:paraId="4FCFC86F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71491733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</w:tr>
      <w:tr w:rsidR="00707E63" w:rsidRPr="000C5844" w14:paraId="107567F9" w14:textId="77777777" w:rsidTr="003C5D25">
        <w:trPr>
          <w:trHeight w:val="767"/>
        </w:trPr>
        <w:tc>
          <w:tcPr>
            <w:tcW w:w="7230" w:type="dxa"/>
            <w:vAlign w:val="center"/>
          </w:tcPr>
          <w:p w14:paraId="0FB564D8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3.3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妊娠糖尿病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GDM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照護模式</w:t>
            </w:r>
          </w:p>
          <w:p w14:paraId="3CEA6D37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說明：提供院所設計照護模式</w:t>
            </w:r>
          </w:p>
        </w:tc>
        <w:tc>
          <w:tcPr>
            <w:tcW w:w="1275" w:type="dxa"/>
          </w:tcPr>
          <w:p w14:paraId="086C9A0C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495E6147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  <w:tc>
          <w:tcPr>
            <w:tcW w:w="1276" w:type="dxa"/>
          </w:tcPr>
          <w:p w14:paraId="44C6ACFF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14E78210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</w:tr>
      <w:tr w:rsidR="00707E63" w:rsidRPr="000C5844" w14:paraId="253B4949" w14:textId="77777777" w:rsidTr="003C5D25">
        <w:trPr>
          <w:trHeight w:val="767"/>
        </w:trPr>
        <w:tc>
          <w:tcPr>
            <w:tcW w:w="7230" w:type="dxa"/>
            <w:vAlign w:val="center"/>
          </w:tcPr>
          <w:p w14:paraId="03226BDD" w14:textId="77777777" w:rsidR="00707E63" w:rsidRPr="000C5844" w:rsidRDefault="00707E63" w:rsidP="003C5D25">
            <w:pPr>
              <w:spacing w:line="440" w:lineRule="exact"/>
              <w:ind w:left="401" w:hangingChars="167" w:hanging="401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 xml:space="preserve">3.4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加入社區醫療群</w:t>
            </w:r>
          </w:p>
          <w:p w14:paraId="5A90BDCC" w14:textId="77777777" w:rsidR="00707E63" w:rsidRPr="000C5844" w:rsidRDefault="00707E63" w:rsidP="003C5D25">
            <w:pPr>
              <w:spacing w:line="440" w:lineRule="exact"/>
              <w:ind w:left="684" w:hangingChars="285" w:hanging="684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說明：提供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官方核備公文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或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簽署合作意向書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及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社區醫療群會議記錄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或共同辦理活動照片。</w:t>
            </w:r>
          </w:p>
        </w:tc>
        <w:tc>
          <w:tcPr>
            <w:tcW w:w="1275" w:type="dxa"/>
          </w:tcPr>
          <w:p w14:paraId="7DCE2402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68485CF5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  <w:tc>
          <w:tcPr>
            <w:tcW w:w="1276" w:type="dxa"/>
          </w:tcPr>
          <w:p w14:paraId="3B230323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493C3147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</w:tr>
      <w:tr w:rsidR="00707E63" w:rsidRPr="000C5844" w14:paraId="39A849A7" w14:textId="77777777" w:rsidTr="003C5D25">
        <w:trPr>
          <w:trHeight w:val="767"/>
        </w:trPr>
        <w:tc>
          <w:tcPr>
            <w:tcW w:w="7230" w:type="dxa"/>
            <w:vAlign w:val="center"/>
          </w:tcPr>
          <w:p w14:paraId="6E773CD9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 xml:space="preserve">3.5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設立社區照顧關懷據點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、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醫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事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  <w:proofErr w:type="gramStart"/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巷弄長照</w:t>
            </w:r>
            <w:proofErr w:type="gramEnd"/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站</w:t>
            </w:r>
          </w:p>
          <w:p w14:paraId="6F664E09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說明：提供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政府核備或認可文件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</w:tc>
        <w:tc>
          <w:tcPr>
            <w:tcW w:w="1275" w:type="dxa"/>
          </w:tcPr>
          <w:p w14:paraId="42CC9D31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3EB72642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  <w:tc>
          <w:tcPr>
            <w:tcW w:w="1276" w:type="dxa"/>
          </w:tcPr>
          <w:p w14:paraId="13439A6E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23882962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</w:tr>
      <w:tr w:rsidR="00707E63" w:rsidRPr="000C5844" w14:paraId="6945726E" w14:textId="77777777" w:rsidTr="003C5D25">
        <w:trPr>
          <w:trHeight w:val="767"/>
        </w:trPr>
        <w:tc>
          <w:tcPr>
            <w:tcW w:w="7230" w:type="dxa"/>
            <w:vAlign w:val="center"/>
          </w:tcPr>
          <w:p w14:paraId="081E563A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 xml:space="preserve">3.6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執行居家醫療照護整合計畫</w:t>
            </w:r>
          </w:p>
          <w:p w14:paraId="0EDE9849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說明：提供院所執行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VPN</w:t>
            </w:r>
            <w:proofErr w:type="gramStart"/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截圖畫面</w:t>
            </w:r>
            <w:proofErr w:type="gramEnd"/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</w:tc>
        <w:tc>
          <w:tcPr>
            <w:tcW w:w="1275" w:type="dxa"/>
          </w:tcPr>
          <w:p w14:paraId="0C84D841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5F68DDC6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  <w:tc>
          <w:tcPr>
            <w:tcW w:w="1276" w:type="dxa"/>
          </w:tcPr>
          <w:p w14:paraId="5510DC8E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02EA1572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</w:tr>
      <w:tr w:rsidR="00707E63" w:rsidRPr="000C5844" w14:paraId="1DEC769F" w14:textId="77777777" w:rsidTr="003C5D25">
        <w:trPr>
          <w:trHeight w:val="767"/>
        </w:trPr>
        <w:tc>
          <w:tcPr>
            <w:tcW w:w="7230" w:type="dxa"/>
            <w:vAlign w:val="center"/>
          </w:tcPr>
          <w:p w14:paraId="2843D2C3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 xml:space="preserve">3.7 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</w:rPr>
              <w:t>執行居家失能個案家庭醫師照護方案</w:t>
            </w:r>
          </w:p>
          <w:p w14:paraId="4CF9436D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說明：提供院所執行</w:t>
            </w:r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VPN</w:t>
            </w:r>
            <w:proofErr w:type="gramStart"/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截圖畫面</w:t>
            </w:r>
            <w:proofErr w:type="gramEnd"/>
            <w:r w:rsidRPr="000C5844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</w:tc>
        <w:tc>
          <w:tcPr>
            <w:tcW w:w="1275" w:type="dxa"/>
          </w:tcPr>
          <w:p w14:paraId="119C9C78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402B6256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  <w:tc>
          <w:tcPr>
            <w:tcW w:w="1276" w:type="dxa"/>
          </w:tcPr>
          <w:p w14:paraId="5B6866AA" w14:textId="77777777" w:rsidR="00707E63" w:rsidRPr="000C5844" w:rsidRDefault="00707E63" w:rsidP="003C5D25">
            <w:pPr>
              <w:pStyle w:val="TableParagraph"/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  <w:sz w:val="24"/>
                <w:szCs w:val="24"/>
              </w:rPr>
              <w:t>達成</w:t>
            </w:r>
          </w:p>
          <w:p w14:paraId="4F377766" w14:textId="77777777" w:rsidR="00707E63" w:rsidRPr="000C5844" w:rsidRDefault="00707E63" w:rsidP="003C5D25">
            <w:pPr>
              <w:spacing w:line="440" w:lineRule="exact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□</w:t>
            </w:r>
            <w:r w:rsidRPr="000C5844">
              <w:rPr>
                <w:rFonts w:ascii="Times New Roman" w:eastAsia="標楷體" w:hAnsi="Times New Roman" w:cs="Times New Roman"/>
                <w:color w:val="000000" w:themeColor="text1"/>
                <w:spacing w:val="-4"/>
                <w:w w:val="105"/>
              </w:rPr>
              <w:t>未達成</w:t>
            </w:r>
          </w:p>
        </w:tc>
      </w:tr>
    </w:tbl>
    <w:p w14:paraId="138F8130" w14:textId="77777777" w:rsidR="00707E63" w:rsidRPr="000C5844" w:rsidRDefault="00707E63" w:rsidP="00707E63">
      <w:pPr>
        <w:pStyle w:val="ae"/>
        <w:numPr>
          <w:ilvl w:val="0"/>
          <w:numId w:val="1"/>
        </w:numPr>
        <w:adjustRightInd w:val="0"/>
        <w:snapToGrid w:val="0"/>
        <w:spacing w:before="100" w:beforeAutospacing="1" w:line="440" w:lineRule="exact"/>
        <w:ind w:left="284"/>
        <w:rPr>
          <w:rFonts w:cs="Times New Roman"/>
          <w:color w:val="000000" w:themeColor="text1"/>
          <w:sz w:val="28"/>
          <w:szCs w:val="28"/>
        </w:rPr>
      </w:pPr>
      <w:r w:rsidRPr="000C5844">
        <w:rPr>
          <w:rFonts w:cs="Times New Roman" w:hint="eastAsia"/>
          <w:color w:val="000000" w:themeColor="text1"/>
          <w:sz w:val="28"/>
          <w:szCs w:val="28"/>
        </w:rPr>
        <w:t>提交</w:t>
      </w:r>
      <w:r w:rsidRPr="000C5844">
        <w:rPr>
          <w:rFonts w:cs="Times New Roman"/>
          <w:color w:val="000000" w:themeColor="text1"/>
          <w:sz w:val="28"/>
          <w:szCs w:val="28"/>
        </w:rPr>
        <w:t>格式與注意事項</w:t>
      </w:r>
    </w:p>
    <w:p w14:paraId="035BD699" w14:textId="77777777" w:rsidR="00707E63" w:rsidRPr="000C5844" w:rsidRDefault="00707E63" w:rsidP="00707E63">
      <w:pPr>
        <w:pStyle w:val="a9"/>
        <w:numPr>
          <w:ilvl w:val="0"/>
          <w:numId w:val="6"/>
        </w:numPr>
        <w:adjustRightInd w:val="0"/>
        <w:snapToGrid w:val="0"/>
        <w:spacing w:line="440" w:lineRule="exact"/>
        <w:ind w:left="993" w:hanging="709"/>
        <w:contextualSpacing w:val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請使用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A4</w:t>
      </w:r>
      <w:proofErr w:type="gramStart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直式橫書</w:t>
      </w:r>
      <w:proofErr w:type="gramEnd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、雙面印刷，中文字型為標楷體，英文字型為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Times New Roman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，段前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0.5 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行距，並務必標示頁碼。</w:t>
      </w:r>
    </w:p>
    <w:p w14:paraId="75445BFC" w14:textId="77777777" w:rsidR="00707E63" w:rsidRPr="000C5844" w:rsidRDefault="00707E63" w:rsidP="00707E63">
      <w:pPr>
        <w:pStyle w:val="a9"/>
        <w:numPr>
          <w:ilvl w:val="0"/>
          <w:numId w:val="6"/>
        </w:numPr>
        <w:adjustRightInd w:val="0"/>
        <w:snapToGrid w:val="0"/>
        <w:spacing w:line="440" w:lineRule="exact"/>
        <w:ind w:left="993" w:hanging="709"/>
        <w:contextualSpacing w:val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資料請</w:t>
      </w:r>
      <w:proofErr w:type="gramStart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依評核表</w:t>
      </w:r>
      <w:proofErr w:type="gramEnd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順序裝訂成冊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式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份，另檢附電子</w:t>
      </w:r>
      <w:proofErr w:type="gramStart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檔</w:t>
      </w:r>
      <w:proofErr w:type="gramEnd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份，寄至：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tacd113ms@gmail.com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  <w:proofErr w:type="gramStart"/>
      <w:r w:rsidRPr="000C584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proofErr w:type="gramEnd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信件標題請寫：院所名稱</w:t>
      </w:r>
      <w:proofErr w:type="gramStart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＿</w:t>
      </w:r>
      <w:proofErr w:type="gramEnd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計畫名稱</w:t>
      </w:r>
      <w:proofErr w:type="gramStart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＿</w:t>
      </w:r>
      <w:proofErr w:type="gramEnd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檔案繳交，內文註明：</w:t>
      </w:r>
      <w:proofErr w:type="gramStart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醫</w:t>
      </w:r>
      <w:proofErr w:type="gramEnd"/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事機構代碼、機構全銜、聯絡人姓名、電話與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email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  <w:r w:rsidRPr="000C584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</w:p>
    <w:p w14:paraId="5A89B96C" w14:textId="77777777" w:rsidR="00707E63" w:rsidRPr="000C5844" w:rsidRDefault="00707E63" w:rsidP="00707E63">
      <w:pPr>
        <w:adjustRightInd w:val="0"/>
        <w:snapToGrid w:val="0"/>
        <w:spacing w:line="44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09B4D35" w14:textId="77777777" w:rsidR="00707E63" w:rsidRPr="000C5844" w:rsidRDefault="00707E63" w:rsidP="00707E63">
      <w:pPr>
        <w:pStyle w:val="ae"/>
        <w:numPr>
          <w:ilvl w:val="0"/>
          <w:numId w:val="1"/>
        </w:numPr>
        <w:adjustRightInd w:val="0"/>
        <w:snapToGrid w:val="0"/>
        <w:spacing w:before="100" w:beforeAutospacing="1" w:line="440" w:lineRule="exact"/>
        <w:ind w:left="284"/>
        <w:rPr>
          <w:rFonts w:cs="Times New Roman"/>
          <w:color w:val="000000" w:themeColor="text1"/>
          <w:sz w:val="28"/>
          <w:szCs w:val="28"/>
        </w:rPr>
      </w:pPr>
      <w:r w:rsidRPr="000C5844">
        <w:rPr>
          <w:rFonts w:cs="Times New Roman"/>
          <w:color w:val="000000" w:themeColor="text1"/>
          <w:sz w:val="28"/>
          <w:szCs w:val="28"/>
        </w:rPr>
        <w:t>評定原則</w:t>
      </w:r>
    </w:p>
    <w:p w14:paraId="10EDD674" w14:textId="77777777" w:rsidR="00707E63" w:rsidRPr="000C5844" w:rsidRDefault="00707E63" w:rsidP="00707E63">
      <w:pPr>
        <w:pStyle w:val="a9"/>
        <w:numPr>
          <w:ilvl w:val="0"/>
          <w:numId w:val="7"/>
        </w:numPr>
        <w:adjustRightInd w:val="0"/>
        <w:snapToGrid w:val="0"/>
        <w:spacing w:line="440" w:lineRule="exact"/>
        <w:ind w:left="993" w:hanging="709"/>
        <w:contextualSpacing w:val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必要項目</w:t>
      </w:r>
      <w:r w:rsidRPr="000C584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為基本門檻，須全部具備，缺一則不通過審查，亦不進行選填項目評分。</w:t>
      </w:r>
    </w:p>
    <w:p w14:paraId="0F48DEB6" w14:textId="77777777" w:rsidR="00707E63" w:rsidRPr="000C5844" w:rsidRDefault="00707E63" w:rsidP="00707E63">
      <w:pPr>
        <w:pStyle w:val="a9"/>
        <w:numPr>
          <w:ilvl w:val="0"/>
          <w:numId w:val="7"/>
        </w:numPr>
        <w:adjustRightInd w:val="0"/>
        <w:snapToGrid w:val="0"/>
        <w:spacing w:line="440" w:lineRule="exact"/>
        <w:ind w:left="993" w:hanging="709"/>
        <w:contextualSpacing w:val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選填項目：每項「達成」計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2 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分</w:t>
      </w:r>
      <w:r w:rsidRPr="000C584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「部分達成」計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1 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分</w:t>
      </w:r>
      <w:r w:rsidRPr="000C584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「未達成」為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0 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分。選填項目共計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10 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項，全達成可得滿分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20 </w:t>
      </w: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分。</w:t>
      </w:r>
    </w:p>
    <w:p w14:paraId="799492ED" w14:textId="77777777" w:rsidR="00707E63" w:rsidRPr="002660AA" w:rsidRDefault="00707E63" w:rsidP="00707E63">
      <w:pPr>
        <w:pStyle w:val="a9"/>
        <w:numPr>
          <w:ilvl w:val="0"/>
          <w:numId w:val="7"/>
        </w:numPr>
        <w:adjustRightInd w:val="0"/>
        <w:snapToGrid w:val="0"/>
        <w:spacing w:line="440" w:lineRule="exact"/>
        <w:ind w:left="993" w:hanging="709"/>
        <w:contextualSpacing w:val="0"/>
        <w:rPr>
          <w:rFonts w:ascii="Times New Roman" w:eastAsia="標楷體" w:hAnsi="Times New Roman" w:cs="Times New Roman"/>
          <w:sz w:val="28"/>
          <w:szCs w:val="28"/>
        </w:rPr>
      </w:pPr>
      <w:r w:rsidRPr="000C584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基層照護特色項</w:t>
      </w:r>
      <w:r w:rsidRPr="002660AA">
        <w:rPr>
          <w:rFonts w:ascii="Times New Roman" w:eastAsia="標楷體" w:hAnsi="Times New Roman" w:cs="Times New Roman"/>
          <w:sz w:val="28"/>
          <w:szCs w:val="28"/>
        </w:rPr>
        <w:t>目：為加分項目，每項達成加</w:t>
      </w:r>
      <w:r w:rsidRPr="002660AA">
        <w:rPr>
          <w:rFonts w:ascii="Times New Roman" w:eastAsia="標楷體" w:hAnsi="Times New Roman" w:cs="Times New Roman"/>
          <w:sz w:val="28"/>
          <w:szCs w:val="28"/>
        </w:rPr>
        <w:t xml:space="preserve"> 0.3 </w:t>
      </w:r>
      <w:r w:rsidRPr="002660AA">
        <w:rPr>
          <w:rFonts w:ascii="Times New Roman" w:eastAsia="標楷體" w:hAnsi="Times New Roman" w:cs="Times New Roman"/>
          <w:sz w:val="28"/>
          <w:szCs w:val="28"/>
        </w:rPr>
        <w:t>分，最高加分為</w:t>
      </w:r>
      <w:r w:rsidRPr="002660AA">
        <w:rPr>
          <w:rFonts w:ascii="Times New Roman" w:eastAsia="標楷體" w:hAnsi="Times New Roman" w:cs="Times New Roman"/>
          <w:sz w:val="28"/>
          <w:szCs w:val="28"/>
        </w:rPr>
        <w:t xml:space="preserve"> 2.1 </w:t>
      </w:r>
      <w:r w:rsidRPr="002660AA">
        <w:rPr>
          <w:rFonts w:ascii="Times New Roman" w:eastAsia="標楷體" w:hAnsi="Times New Roman" w:cs="Times New Roman"/>
          <w:sz w:val="28"/>
          <w:szCs w:val="28"/>
        </w:rPr>
        <w:t>分。</w:t>
      </w:r>
    </w:p>
    <w:p w14:paraId="53D591BF" w14:textId="77777777" w:rsidR="00707E63" w:rsidRPr="0038149D" w:rsidRDefault="00707E63" w:rsidP="00707E63">
      <w:pPr>
        <w:pStyle w:val="a9"/>
        <w:numPr>
          <w:ilvl w:val="0"/>
          <w:numId w:val="7"/>
        </w:numPr>
        <w:adjustRightInd w:val="0"/>
        <w:snapToGrid w:val="0"/>
        <w:spacing w:line="440" w:lineRule="exact"/>
        <w:ind w:left="993" w:hanging="709"/>
        <w:contextualSpacing w:val="0"/>
        <w:rPr>
          <w:rFonts w:ascii="Times New Roman" w:eastAsia="標楷體" w:hAnsi="Times New Roman" w:cs="Times New Roman"/>
          <w:sz w:val="28"/>
          <w:szCs w:val="28"/>
        </w:rPr>
      </w:pPr>
      <w:r w:rsidRPr="002660AA">
        <w:rPr>
          <w:rFonts w:ascii="Times New Roman" w:eastAsia="標楷體" w:hAnsi="Times New Roman" w:cs="Times New Roman" w:hint="eastAsia"/>
          <w:sz w:val="28"/>
          <w:szCs w:val="28"/>
        </w:rPr>
        <w:t>通過標準：必要項目皆通過，且總分達</w:t>
      </w:r>
      <w:r w:rsidRPr="002660AA">
        <w:rPr>
          <w:rFonts w:ascii="Times New Roman" w:eastAsia="標楷體" w:hAnsi="Times New Roman" w:cs="Times New Roman"/>
          <w:sz w:val="28"/>
          <w:szCs w:val="28"/>
        </w:rPr>
        <w:t xml:space="preserve"> 15.6 </w:t>
      </w:r>
      <w:r w:rsidRPr="002660AA">
        <w:rPr>
          <w:rFonts w:ascii="Times New Roman" w:eastAsia="標楷體" w:hAnsi="Times New Roman" w:cs="Times New Roman" w:hint="eastAsia"/>
          <w:sz w:val="28"/>
          <w:szCs w:val="28"/>
        </w:rPr>
        <w:t>分（含</w:t>
      </w:r>
      <w:r w:rsidRPr="002660AA">
        <w:rPr>
          <w:rFonts w:ascii="Times New Roman" w:eastAsia="標楷體" w:hAnsi="Times New Roman" w:cs="Times New Roman"/>
          <w:sz w:val="28"/>
          <w:szCs w:val="28"/>
        </w:rPr>
        <w:t>加分項目</w:t>
      </w:r>
      <w:r w:rsidRPr="002660AA">
        <w:rPr>
          <w:rFonts w:ascii="Times New Roman" w:eastAsia="標楷體" w:hAnsi="Times New Roman" w:cs="Times New Roman" w:hint="eastAsia"/>
          <w:sz w:val="28"/>
          <w:szCs w:val="28"/>
        </w:rPr>
        <w:t>），即符合糖尿病健康促進機構資格。</w:t>
      </w:r>
    </w:p>
    <w:p w14:paraId="43452BC5" w14:textId="77777777" w:rsidR="00707E63" w:rsidRPr="008C6299" w:rsidRDefault="00707E63" w:rsidP="00707E63">
      <w:pPr>
        <w:adjustRightInd w:val="0"/>
        <w:snapToGrid w:val="0"/>
        <w:spacing w:before="100" w:beforeAutospacing="1" w:line="420" w:lineRule="exact"/>
        <w:rPr>
          <w:rFonts w:ascii="Times New Roman" w:eastAsia="標楷體" w:hAnsi="Times New Roman" w:cs="Times New Roman"/>
          <w:sz w:val="28"/>
          <w:szCs w:val="20"/>
          <w:bdr w:val="single" w:sz="4" w:space="0" w:color="auto"/>
        </w:rPr>
      </w:pPr>
    </w:p>
    <w:p w14:paraId="669098E0" w14:textId="77777777" w:rsidR="00D324AF" w:rsidRPr="00707E63" w:rsidRDefault="00D324AF"/>
    <w:sectPr w:rsidR="00D324AF" w:rsidRPr="00707E63" w:rsidSect="00707E6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0284A"/>
    <w:multiLevelType w:val="multilevel"/>
    <w:tmpl w:val="9A48248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9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96" w:hanging="1800"/>
      </w:pPr>
      <w:rPr>
        <w:rFonts w:hint="default"/>
      </w:rPr>
    </w:lvl>
  </w:abstractNum>
  <w:abstractNum w:abstractNumId="1" w15:restartNumberingAfterBreak="0">
    <w:nsid w:val="223C0F57"/>
    <w:multiLevelType w:val="hybridMultilevel"/>
    <w:tmpl w:val="129E7E46"/>
    <w:lvl w:ilvl="0" w:tplc="FFFFFFFF">
      <w:start w:val="1"/>
      <w:numFmt w:val="taiwaneseCountingThousand"/>
      <w:lvlText w:val="(%1)"/>
      <w:lvlJc w:val="left"/>
      <w:pPr>
        <w:ind w:left="1330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D7C1A09"/>
    <w:multiLevelType w:val="hybridMultilevel"/>
    <w:tmpl w:val="B86A31DE"/>
    <w:lvl w:ilvl="0" w:tplc="FFFFFFFF">
      <w:start w:val="1"/>
      <w:numFmt w:val="decimal"/>
      <w:lvlText w:val="（%1）"/>
      <w:lvlJc w:val="left"/>
      <w:pPr>
        <w:ind w:left="1188" w:hanging="720"/>
      </w:pPr>
      <w:rPr>
        <w:rFonts w:hint="default"/>
        <w:b w:val="0"/>
        <w:color w:val="000000" w:themeColor="text1"/>
        <w:w w:val="100"/>
        <w:sz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5C1786E"/>
    <w:multiLevelType w:val="hybridMultilevel"/>
    <w:tmpl w:val="129E7E46"/>
    <w:lvl w:ilvl="0" w:tplc="FFFFFFFF">
      <w:start w:val="1"/>
      <w:numFmt w:val="taiwaneseCountingThousand"/>
      <w:lvlText w:val="(%1)"/>
      <w:lvlJc w:val="left"/>
      <w:pPr>
        <w:ind w:left="1330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6DBC0E6E"/>
    <w:multiLevelType w:val="hybridMultilevel"/>
    <w:tmpl w:val="6D666C4C"/>
    <w:lvl w:ilvl="0" w:tplc="00F616F2">
      <w:start w:val="1"/>
      <w:numFmt w:val="bullet"/>
      <w:lvlText w:val=""/>
      <w:lvlJc w:val="left"/>
      <w:pPr>
        <w:ind w:left="1051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5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1" w:hanging="480"/>
      </w:pPr>
      <w:rPr>
        <w:rFonts w:ascii="Wingdings" w:hAnsi="Wingdings" w:hint="default"/>
      </w:rPr>
    </w:lvl>
  </w:abstractNum>
  <w:abstractNum w:abstractNumId="5" w15:restartNumberingAfterBreak="0">
    <w:nsid w:val="7A8212C2"/>
    <w:multiLevelType w:val="hybridMultilevel"/>
    <w:tmpl w:val="AE3E05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4E5720"/>
    <w:multiLevelType w:val="multilevel"/>
    <w:tmpl w:val="52863C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52" w:hanging="1800"/>
      </w:pPr>
      <w:rPr>
        <w:rFonts w:hint="default"/>
      </w:rPr>
    </w:lvl>
  </w:abstractNum>
  <w:num w:numId="1" w16cid:durableId="2015185773">
    <w:abstractNumId w:val="5"/>
  </w:num>
  <w:num w:numId="2" w16cid:durableId="1238393450">
    <w:abstractNumId w:val="2"/>
  </w:num>
  <w:num w:numId="3" w16cid:durableId="875511109">
    <w:abstractNumId w:val="6"/>
  </w:num>
  <w:num w:numId="4" w16cid:durableId="1200167452">
    <w:abstractNumId w:val="0"/>
  </w:num>
  <w:num w:numId="5" w16cid:durableId="181671894">
    <w:abstractNumId w:val="4"/>
  </w:num>
  <w:num w:numId="6" w16cid:durableId="2130515481">
    <w:abstractNumId w:val="1"/>
  </w:num>
  <w:num w:numId="7" w16cid:durableId="7685050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E63"/>
    <w:rsid w:val="00692D81"/>
    <w:rsid w:val="006E0E65"/>
    <w:rsid w:val="00707E63"/>
    <w:rsid w:val="00D3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0EC4F"/>
  <w15:chartTrackingRefBased/>
  <w15:docId w15:val="{F0A9BCF3-DC19-4647-AA39-78C4D2EA2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E63"/>
    <w:pPr>
      <w:spacing w:after="0" w:line="240" w:lineRule="auto"/>
    </w:pPr>
    <w:rPr>
      <w:rFonts w:ascii="新細明體" w:eastAsia="新細明體" w:hAnsi="新細明體" w:cs="新細明體"/>
      <w:kern w:val="0"/>
    </w:rPr>
  </w:style>
  <w:style w:type="paragraph" w:styleId="1">
    <w:name w:val="heading 1"/>
    <w:basedOn w:val="a"/>
    <w:next w:val="a"/>
    <w:link w:val="10"/>
    <w:uiPriority w:val="9"/>
    <w:qFormat/>
    <w:rsid w:val="00707E6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7E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7E6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7E6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7E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7E63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7E63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7E63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7E63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07E6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07E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07E6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07E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07E6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07E6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07E6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07E6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07E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7E6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07E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7E6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07E6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07E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07E6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07E6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07E6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07E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07E6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07E63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unhideWhenUsed/>
    <w:rsid w:val="00707E63"/>
    <w:pPr>
      <w:spacing w:before="100" w:beforeAutospacing="1" w:after="100" w:afterAutospacing="1"/>
    </w:pPr>
  </w:style>
  <w:style w:type="table" w:customStyle="1" w:styleId="TableNormal">
    <w:name w:val="Table Normal"/>
    <w:uiPriority w:val="2"/>
    <w:semiHidden/>
    <w:unhideWhenUsed/>
    <w:qFormat/>
    <w:rsid w:val="00707E6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No Spacing"/>
    <w:uiPriority w:val="1"/>
    <w:qFormat/>
    <w:rsid w:val="00707E63"/>
    <w:pPr>
      <w:spacing w:after="0" w:line="240" w:lineRule="auto"/>
    </w:pPr>
    <w:rPr>
      <w:rFonts w:ascii="Times New Roman" w:eastAsia="標楷體" w:hAnsi="Times New Roman" w:cs="新細明體"/>
      <w:kern w:val="0"/>
    </w:rPr>
  </w:style>
  <w:style w:type="paragraph" w:customStyle="1" w:styleId="TableParagraph">
    <w:name w:val="Table Paragraph"/>
    <w:basedOn w:val="a"/>
    <w:link w:val="TableParagraph0"/>
    <w:uiPriority w:val="1"/>
    <w:qFormat/>
    <w:rsid w:val="00707E63"/>
    <w:pPr>
      <w:widowControl w:val="0"/>
      <w:suppressAutoHyphens/>
      <w:autoSpaceDE w:val="0"/>
      <w:autoSpaceDN w:val="0"/>
    </w:pPr>
    <w:rPr>
      <w:rFonts w:ascii="SimSun" w:eastAsia="SimSun" w:hAnsi="SimSun" w:cs="SimSun"/>
      <w:sz w:val="22"/>
      <w:szCs w:val="22"/>
    </w:rPr>
  </w:style>
  <w:style w:type="character" w:customStyle="1" w:styleId="TableParagraph0">
    <w:name w:val="Table Paragraph 字元"/>
    <w:basedOn w:val="a0"/>
    <w:link w:val="TableParagraph"/>
    <w:uiPriority w:val="1"/>
    <w:rsid w:val="00707E63"/>
    <w:rPr>
      <w:rFonts w:ascii="SimSun" w:eastAsia="SimSun" w:hAnsi="SimSun" w:cs="SimSu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681</Words>
  <Characters>3885</Characters>
  <Application>Microsoft Office Word</Application>
  <DocSecurity>0</DocSecurity>
  <Lines>32</Lines>
  <Paragraphs>9</Paragraphs>
  <ScaleCrop>false</ScaleCrop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tacdtw01@gmail.com</dc:creator>
  <cp:keywords/>
  <dc:description/>
  <cp:lastModifiedBy>tacdtw01@gmail.com</cp:lastModifiedBy>
  <cp:revision>1</cp:revision>
  <dcterms:created xsi:type="dcterms:W3CDTF">2025-06-05T06:38:00Z</dcterms:created>
  <dcterms:modified xsi:type="dcterms:W3CDTF">2025-06-05T06:38:00Z</dcterms:modified>
</cp:coreProperties>
</file>